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B7" w:rsidRDefault="00E321B7" w:rsidP="00E321B7">
      <w:pPr>
        <w:pStyle w:val="Nagwek2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Technikum Obsługi Turystycznej </w:t>
      </w:r>
    </w:p>
    <w:p w:rsidR="00E321B7" w:rsidRDefault="00E321B7" w:rsidP="00E321B7">
      <w:pPr>
        <w:pStyle w:val="Nagwek2"/>
        <w:rPr>
          <w:i/>
          <w:sz w:val="32"/>
          <w:szCs w:val="32"/>
        </w:rPr>
      </w:pPr>
      <w:r>
        <w:rPr>
          <w:i/>
          <w:sz w:val="32"/>
          <w:szCs w:val="32"/>
        </w:rPr>
        <w:t>ul.  Kaleńska 3, 04-367 Warszawa</w:t>
      </w:r>
    </w:p>
    <w:p w:rsidR="00E321B7" w:rsidRDefault="00E321B7" w:rsidP="00E321B7">
      <w:pPr>
        <w:pStyle w:val="Nagwek2"/>
        <w:pBdr>
          <w:bottom w:val="single" w:sz="12" w:space="1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Tel/fax: (22) 870-54-29,  (22)  619-32-25</w:t>
      </w:r>
    </w:p>
    <w:p w:rsidR="00E321B7" w:rsidRDefault="00E321B7" w:rsidP="00E321B7">
      <w:pPr>
        <w:rPr>
          <w:b/>
          <w:sz w:val="16"/>
          <w:szCs w:val="16"/>
          <w:u w:val="single"/>
        </w:rPr>
      </w:pPr>
    </w:p>
    <w:p w:rsidR="00E321B7" w:rsidRDefault="00E321B7" w:rsidP="00E321B7">
      <w:pPr>
        <w:rPr>
          <w:sz w:val="20"/>
          <w:szCs w:val="20"/>
        </w:rPr>
      </w:pPr>
      <w:r>
        <w:rPr>
          <w:sz w:val="20"/>
          <w:szCs w:val="20"/>
        </w:rPr>
        <w:t>Nasze szkoły są bardzo dobrze wyposażone . Dysponujemy salą gimnastyczną, tablicami multimedialnymi. Posiadamy różnego rodzaju pracownie takie jak : biologiczną , chemiczną , informatyczną i fryzjerską  . Na terenie szkoły znajduję się dobrze wyposażony sklepik szkolny. W szkole jest zawsze czysto i panuje kameralna atmosfera.</w:t>
      </w:r>
    </w:p>
    <w:p w:rsidR="00E321B7" w:rsidRDefault="00E321B7" w:rsidP="00E321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Wyjazdy i wyjścia :</w:t>
      </w:r>
    </w:p>
    <w:p w:rsidR="00E321B7" w:rsidRDefault="00E321B7" w:rsidP="00E321B7">
      <w:pPr>
        <w:pStyle w:val="Akapitzlist"/>
        <w:numPr>
          <w:ilvl w:val="0"/>
          <w:numId w:val="1"/>
        </w:numPr>
        <w:spacing w:line="254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Klasy pierwsze we wrześniu mają spotkania integracyjne. Uczniowie mogą lepiej poznać siebie i nauczycieli </w:t>
      </w:r>
    </w:p>
    <w:p w:rsidR="00E321B7" w:rsidRDefault="00E321B7" w:rsidP="00E321B7">
      <w:pPr>
        <w:pStyle w:val="Akapitzlist"/>
        <w:numPr>
          <w:ilvl w:val="0"/>
          <w:numId w:val="1"/>
        </w:numPr>
        <w:spacing w:line="254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Wycieczki </w:t>
      </w:r>
    </w:p>
    <w:p w:rsidR="00E321B7" w:rsidRDefault="00E321B7" w:rsidP="00E321B7">
      <w:pPr>
        <w:pStyle w:val="Akapitzlist"/>
        <w:numPr>
          <w:ilvl w:val="0"/>
          <w:numId w:val="1"/>
        </w:numPr>
        <w:spacing w:line="254" w:lineRule="auto"/>
        <w:rPr>
          <w:b/>
          <w:sz w:val="20"/>
          <w:szCs w:val="20"/>
        </w:rPr>
      </w:pPr>
      <w:r>
        <w:rPr>
          <w:sz w:val="20"/>
          <w:szCs w:val="20"/>
        </w:rPr>
        <w:t>Wyjazdy do Hiszpanii</w:t>
      </w:r>
    </w:p>
    <w:p w:rsidR="00E321B7" w:rsidRDefault="00E321B7" w:rsidP="00E321B7">
      <w:pPr>
        <w:pStyle w:val="Akapitzlist"/>
        <w:numPr>
          <w:ilvl w:val="0"/>
          <w:numId w:val="1"/>
        </w:numPr>
        <w:spacing w:line="254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Nauczyciele organizują liczne wyjścia m.in. do muzeów, kin, teatrów , na spotkania z politykami </w:t>
      </w:r>
    </w:p>
    <w:p w:rsidR="00E321B7" w:rsidRDefault="00E321B7" w:rsidP="00E321B7">
      <w:pPr>
        <w:pStyle w:val="Akapitzlist"/>
        <w:numPr>
          <w:ilvl w:val="0"/>
          <w:numId w:val="1"/>
        </w:numPr>
        <w:spacing w:line="254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wyjścia do biur turystycznych  </w:t>
      </w:r>
    </w:p>
    <w:p w:rsidR="00E321B7" w:rsidRDefault="00E321B7" w:rsidP="00E321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Imprezy szkolne :</w:t>
      </w:r>
    </w:p>
    <w:p w:rsidR="00E321B7" w:rsidRDefault="00E321B7" w:rsidP="00E321B7">
      <w:pPr>
        <w:pStyle w:val="Akapitzlist"/>
        <w:numPr>
          <w:ilvl w:val="0"/>
          <w:numId w:val="1"/>
        </w:numPr>
        <w:spacing w:line="254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Otrzęsiny połączone ze ślubowaniem </w:t>
      </w:r>
    </w:p>
    <w:p w:rsidR="00E321B7" w:rsidRDefault="00E321B7" w:rsidP="00E321B7">
      <w:pPr>
        <w:pStyle w:val="Akapitzlist"/>
        <w:numPr>
          <w:ilvl w:val="0"/>
          <w:numId w:val="1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Dzień tolerancji czyli dzień różnych języków: angielskiego, niemieckiego, hiszpańskiego oraz rosyjskiego.</w:t>
      </w:r>
    </w:p>
    <w:p w:rsidR="00E321B7" w:rsidRDefault="00E321B7" w:rsidP="00E321B7">
      <w:pPr>
        <w:pStyle w:val="Akapitzlist"/>
        <w:numPr>
          <w:ilvl w:val="0"/>
          <w:numId w:val="1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Dni nauki – uczniowie pod opieką nauczycieli przygotują różne pokazy i prezentacje </w:t>
      </w:r>
    </w:p>
    <w:p w:rsidR="00E321B7" w:rsidRDefault="00E321B7" w:rsidP="00E321B7">
      <w:pPr>
        <w:pStyle w:val="Akapitzlist"/>
        <w:numPr>
          <w:ilvl w:val="0"/>
          <w:numId w:val="1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Dni turysty</w:t>
      </w:r>
    </w:p>
    <w:p w:rsidR="00E321B7" w:rsidRDefault="00E321B7" w:rsidP="00E321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Zajęcia pozalekcyjne:</w:t>
      </w:r>
    </w:p>
    <w:p w:rsidR="00E321B7" w:rsidRDefault="00E321B7" w:rsidP="00E321B7">
      <w:pPr>
        <w:pStyle w:val="Akapitzlist"/>
        <w:numPr>
          <w:ilvl w:val="0"/>
          <w:numId w:val="1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Wolontariat, co roku włączający się w WOŚP i liczne akcje, miedzy innymi na rzecz schroniska dla zwierząt </w:t>
      </w:r>
    </w:p>
    <w:p w:rsidR="00E321B7" w:rsidRDefault="00E321B7" w:rsidP="00E321B7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Warsztaty, projekty, debaty , zajęcia sportowe – każdy znajdzie dla siebie coś ciekawego </w:t>
      </w:r>
    </w:p>
    <w:p w:rsidR="00E321B7" w:rsidRDefault="00E321B7" w:rsidP="00E321B7">
      <w:pPr>
        <w:pStyle w:val="Akapitzlist"/>
        <w:rPr>
          <w:sz w:val="16"/>
          <w:szCs w:val="16"/>
        </w:rPr>
      </w:pPr>
    </w:p>
    <w:p w:rsidR="00E321B7" w:rsidRDefault="00E321B7" w:rsidP="00E321B7">
      <w:pPr>
        <w:pStyle w:val="Akapitzlist"/>
        <w:rPr>
          <w:sz w:val="16"/>
          <w:szCs w:val="16"/>
        </w:rPr>
      </w:pPr>
    </w:p>
    <w:p w:rsidR="00E321B7" w:rsidRPr="00697237" w:rsidRDefault="00E321B7" w:rsidP="00E321B7">
      <w:pPr>
        <w:pStyle w:val="Akapitzlist"/>
        <w:jc w:val="center"/>
        <w:rPr>
          <w:b/>
          <w:sz w:val="32"/>
          <w:szCs w:val="32"/>
          <w:u w:val="single"/>
        </w:rPr>
      </w:pPr>
      <w:r w:rsidRPr="00697237">
        <w:rPr>
          <w:b/>
          <w:sz w:val="32"/>
          <w:szCs w:val="32"/>
          <w:u w:val="single"/>
        </w:rPr>
        <w:t>Technikum Obsługi Turystycznej Klasa 1</w:t>
      </w:r>
    </w:p>
    <w:p w:rsidR="00697237" w:rsidRDefault="00E321B7" w:rsidP="00697237">
      <w:pPr>
        <w:pStyle w:val="Akapitzlist"/>
        <w:rPr>
          <w:b/>
          <w:sz w:val="24"/>
          <w:szCs w:val="24"/>
          <w:u w:val="single"/>
        </w:rPr>
      </w:pPr>
      <w:r w:rsidRPr="00697237">
        <w:rPr>
          <w:b/>
          <w:sz w:val="24"/>
          <w:szCs w:val="24"/>
          <w:u w:val="single"/>
        </w:rPr>
        <w:t xml:space="preserve">Przedmioty realizowane wg podstawy rozszerzonej : j. angielski, geografia </w:t>
      </w:r>
    </w:p>
    <w:p w:rsidR="00697237" w:rsidRPr="00697237" w:rsidRDefault="00697237" w:rsidP="00697237">
      <w:pPr>
        <w:pStyle w:val="Akapitzlist"/>
        <w:rPr>
          <w:b/>
          <w:sz w:val="24"/>
          <w:szCs w:val="24"/>
          <w:u w:val="single"/>
        </w:rPr>
      </w:pPr>
    </w:p>
    <w:p w:rsidR="00E321B7" w:rsidRDefault="00697237" w:rsidP="00E321B7">
      <w:pPr>
        <w:pStyle w:val="Akapitzlist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Język angielski – kontynuacja </w:t>
      </w:r>
    </w:p>
    <w:p w:rsidR="00697237" w:rsidRPr="00697237" w:rsidRDefault="00697237" w:rsidP="00697237">
      <w:pPr>
        <w:pStyle w:val="Akapitzlist"/>
        <w:rPr>
          <w:b/>
          <w:sz w:val="24"/>
          <w:szCs w:val="24"/>
        </w:rPr>
      </w:pPr>
      <w:r w:rsidRPr="00E36615">
        <w:rPr>
          <w:b/>
          <w:sz w:val="24"/>
          <w:szCs w:val="24"/>
        </w:rPr>
        <w:t>Drugi język : język rosyjski, język niemiecki, język hiszpański ( od podstaw ) *</w:t>
      </w:r>
    </w:p>
    <w:bookmarkEnd w:id="0"/>
    <w:p w:rsidR="00E321B7" w:rsidRDefault="00E321B7" w:rsidP="00E321B7">
      <w:pPr>
        <w:pStyle w:val="Akapitzlist"/>
        <w:rPr>
          <w:b/>
          <w:sz w:val="24"/>
          <w:szCs w:val="24"/>
        </w:rPr>
      </w:pPr>
    </w:p>
    <w:p w:rsidR="00E321B7" w:rsidRDefault="00E321B7" w:rsidP="00E321B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Egzamin z kwalifikacji zawodowej:</w:t>
      </w:r>
    </w:p>
    <w:p w:rsidR="00E321B7" w:rsidRDefault="00E321B7" w:rsidP="00E321B7">
      <w:pPr>
        <w:pStyle w:val="Akapitzlist"/>
        <w:rPr>
          <w:sz w:val="24"/>
          <w:szCs w:val="24"/>
        </w:rPr>
      </w:pPr>
    </w:p>
    <w:p w:rsidR="00E321B7" w:rsidRDefault="00E321B7" w:rsidP="00E321B7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T.13 – Planowanie i realizacja imprez i usług turystycznych </w:t>
      </w:r>
    </w:p>
    <w:p w:rsidR="00E321B7" w:rsidRDefault="00E321B7" w:rsidP="00E321B7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T.14 – Prowadzenie informacji turystycznej oraz sprzedaży usług turystycznych </w:t>
      </w:r>
    </w:p>
    <w:p w:rsidR="00E321B7" w:rsidRDefault="00E321B7" w:rsidP="00E321B7">
      <w:pPr>
        <w:pStyle w:val="Akapitzlist"/>
        <w:rPr>
          <w:b/>
          <w:sz w:val="24"/>
          <w:szCs w:val="24"/>
        </w:rPr>
      </w:pPr>
    </w:p>
    <w:p w:rsidR="00E321B7" w:rsidRDefault="00E321B7" w:rsidP="00E321B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Absolwent naszej szkoły może studiować w dowolnie wybranej uczelni lub podjąć pracę w zawodzie </w:t>
      </w:r>
    </w:p>
    <w:p w:rsidR="00E321B7" w:rsidRDefault="00E321B7" w:rsidP="00E321B7">
      <w:pPr>
        <w:pStyle w:val="Akapitzlist"/>
        <w:rPr>
          <w:b/>
          <w:sz w:val="16"/>
          <w:szCs w:val="16"/>
        </w:rPr>
      </w:pPr>
    </w:p>
    <w:p w:rsidR="00E321B7" w:rsidRDefault="00E321B7" w:rsidP="00E321B7">
      <w:pPr>
        <w:pStyle w:val="Akapitzlist"/>
        <w:rPr>
          <w:b/>
          <w:sz w:val="16"/>
          <w:szCs w:val="16"/>
        </w:rPr>
      </w:pPr>
      <w:r>
        <w:rPr>
          <w:b/>
          <w:sz w:val="24"/>
          <w:szCs w:val="24"/>
        </w:rPr>
        <w:t>*</w:t>
      </w:r>
      <w:r>
        <w:rPr>
          <w:b/>
          <w:sz w:val="16"/>
          <w:szCs w:val="16"/>
        </w:rPr>
        <w:t xml:space="preserve"> W przypadku zbyt małej liczby chętnych do nauki wybranego języka uczniowie będą uczyli się innego języka w grupie uwzględniającej stopień zawansowania języka. Podział na grupy nastąpi na początku roku szkolnego. </w:t>
      </w:r>
    </w:p>
    <w:p w:rsidR="0098212E" w:rsidRDefault="0098212E"/>
    <w:sectPr w:rsidR="0098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C263F"/>
    <w:multiLevelType w:val="hybridMultilevel"/>
    <w:tmpl w:val="96442BD2"/>
    <w:lvl w:ilvl="0" w:tplc="4A922A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3A"/>
    <w:rsid w:val="000B02B1"/>
    <w:rsid w:val="0040743A"/>
    <w:rsid w:val="00697237"/>
    <w:rsid w:val="0098212E"/>
    <w:rsid w:val="00E3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6E25E-7DBA-44CF-98AC-26E3B81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1B7"/>
    <w:pPr>
      <w:spacing w:line="252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21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321B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21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Technikum Obsługi Turystycznej </vt:lpstr>
      <vt:lpstr>    ul.  Kaleńska 3, 04-367 Warszawa</vt:lpstr>
      <vt:lpstr>    Tel/fax: (22) 870-54-29,  (22)  619-32-25</vt:lpstr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cp:lastPrinted>2016-04-06T12:53:00Z</cp:lastPrinted>
  <dcterms:created xsi:type="dcterms:W3CDTF">2016-04-06T06:54:00Z</dcterms:created>
  <dcterms:modified xsi:type="dcterms:W3CDTF">2016-04-06T12:54:00Z</dcterms:modified>
</cp:coreProperties>
</file>